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F8405" w14:textId="77777777" w:rsidR="009E2DCA" w:rsidRPr="00B845C8" w:rsidRDefault="009E2DCA" w:rsidP="009E2DCA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B845C8">
        <w:rPr>
          <w:bCs/>
          <w:iCs/>
          <w:color w:val="000000"/>
          <w:sz w:val="24"/>
        </w:rPr>
        <w:t>证券代码：</w:t>
      </w:r>
      <w:r w:rsidRPr="00B845C8">
        <w:rPr>
          <w:bCs/>
          <w:iCs/>
          <w:color w:val="000000"/>
          <w:sz w:val="24"/>
        </w:rPr>
        <w:t xml:space="preserve">000818                                  </w:t>
      </w:r>
      <w:r w:rsidRPr="00B845C8">
        <w:rPr>
          <w:bCs/>
          <w:iCs/>
          <w:color w:val="000000"/>
          <w:sz w:val="24"/>
        </w:rPr>
        <w:t>证券简称：</w:t>
      </w:r>
      <w:proofErr w:type="gramStart"/>
      <w:r w:rsidRPr="00B845C8">
        <w:rPr>
          <w:bCs/>
          <w:iCs/>
          <w:color w:val="000000"/>
          <w:sz w:val="24"/>
        </w:rPr>
        <w:t>航锦科技</w:t>
      </w:r>
      <w:proofErr w:type="gramEnd"/>
    </w:p>
    <w:p w14:paraId="65A87F91" w14:textId="77777777" w:rsidR="009E2DCA" w:rsidRPr="00B845C8" w:rsidRDefault="009E2DCA" w:rsidP="009E2DCA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</w:rPr>
      </w:pPr>
      <w:proofErr w:type="gramStart"/>
      <w:r w:rsidRPr="00B845C8">
        <w:rPr>
          <w:b/>
          <w:bCs/>
          <w:iCs/>
          <w:color w:val="000000"/>
          <w:sz w:val="32"/>
        </w:rPr>
        <w:t>航锦科技</w:t>
      </w:r>
      <w:proofErr w:type="gramEnd"/>
      <w:r w:rsidRPr="00B845C8">
        <w:rPr>
          <w:b/>
          <w:bCs/>
          <w:iCs/>
          <w:color w:val="000000"/>
          <w:sz w:val="32"/>
        </w:rPr>
        <w:t>股份有限公司</w:t>
      </w:r>
    </w:p>
    <w:p w14:paraId="0C32D005" w14:textId="77777777" w:rsidR="009E2DCA" w:rsidRPr="00B845C8" w:rsidRDefault="009E2DCA" w:rsidP="009E2DCA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</w:rPr>
      </w:pPr>
      <w:r w:rsidRPr="00B845C8">
        <w:rPr>
          <w:b/>
          <w:bCs/>
          <w:iCs/>
          <w:color w:val="000000"/>
          <w:sz w:val="32"/>
        </w:rPr>
        <w:t>投资者关系活动记录表</w:t>
      </w:r>
    </w:p>
    <w:p w14:paraId="14630A57" w14:textId="0FF1C333" w:rsidR="009E2DCA" w:rsidRPr="00B845C8" w:rsidRDefault="009E2DCA" w:rsidP="009E2DCA">
      <w:pPr>
        <w:spacing w:line="400" w:lineRule="exact"/>
        <w:rPr>
          <w:bCs/>
          <w:iCs/>
          <w:color w:val="000000"/>
          <w:sz w:val="24"/>
        </w:rPr>
      </w:pPr>
      <w:r w:rsidRPr="00B845C8">
        <w:rPr>
          <w:bCs/>
          <w:iCs/>
          <w:color w:val="000000"/>
          <w:sz w:val="24"/>
        </w:rPr>
        <w:t xml:space="preserve">                                                       </w:t>
      </w:r>
      <w:r w:rsidRPr="00B845C8">
        <w:rPr>
          <w:bCs/>
          <w:iCs/>
          <w:color w:val="000000"/>
          <w:sz w:val="24"/>
        </w:rPr>
        <w:t>编号：</w:t>
      </w:r>
      <w:r w:rsidRPr="00B845C8">
        <w:rPr>
          <w:bCs/>
          <w:iCs/>
          <w:color w:val="000000"/>
          <w:sz w:val="24"/>
        </w:rPr>
        <w:t>201</w:t>
      </w:r>
      <w:r w:rsidR="00FE0772">
        <w:rPr>
          <w:rFonts w:hint="eastAsia"/>
          <w:bCs/>
          <w:iCs/>
          <w:color w:val="000000"/>
          <w:sz w:val="24"/>
        </w:rPr>
        <w:t>9</w:t>
      </w:r>
      <w:r w:rsidRPr="00B845C8">
        <w:rPr>
          <w:bCs/>
          <w:iCs/>
          <w:color w:val="000000"/>
          <w:sz w:val="24"/>
        </w:rPr>
        <w:t>-00</w:t>
      </w:r>
      <w:r w:rsidR="00FE0772">
        <w:rPr>
          <w:rFonts w:hint="eastAsia"/>
          <w:bCs/>
          <w:iCs/>
          <w:color w:val="000000"/>
          <w:sz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9E2DCA" w:rsidRPr="00B845C8" w14:paraId="4C551654" w14:textId="77777777" w:rsidTr="00473E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59C3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投资者关系活动类别</w:t>
            </w:r>
          </w:p>
          <w:p w14:paraId="5AD0637B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5721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□</w:t>
            </w:r>
            <w:r w:rsidRPr="00B845C8">
              <w:rPr>
                <w:sz w:val="24"/>
              </w:rPr>
              <w:t>特定对象调研</w:t>
            </w:r>
            <w:r w:rsidRPr="00B845C8">
              <w:rPr>
                <w:sz w:val="24"/>
              </w:rPr>
              <w:t xml:space="preserve">        </w:t>
            </w:r>
            <w:r w:rsidRPr="00B845C8">
              <w:rPr>
                <w:bCs/>
                <w:iCs/>
                <w:color w:val="000000"/>
                <w:sz w:val="24"/>
              </w:rPr>
              <w:t>□</w:t>
            </w:r>
            <w:r w:rsidRPr="00B845C8">
              <w:rPr>
                <w:sz w:val="24"/>
              </w:rPr>
              <w:t>分析师会议</w:t>
            </w:r>
          </w:p>
          <w:p w14:paraId="216C409E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□</w:t>
            </w:r>
            <w:r w:rsidRPr="00B845C8">
              <w:rPr>
                <w:sz w:val="24"/>
              </w:rPr>
              <w:t>媒体采访</w:t>
            </w:r>
            <w:r w:rsidRPr="00B845C8">
              <w:rPr>
                <w:sz w:val="24"/>
              </w:rPr>
              <w:t xml:space="preserve">            </w:t>
            </w:r>
            <w:r w:rsidRPr="00B845C8">
              <w:rPr>
                <w:bCs/>
                <w:iCs/>
                <w:color w:val="000000"/>
                <w:sz w:val="24"/>
              </w:rPr>
              <w:t>□</w:t>
            </w:r>
            <w:r w:rsidRPr="00B845C8">
              <w:rPr>
                <w:sz w:val="24"/>
              </w:rPr>
              <w:t>业绩说明会</w:t>
            </w:r>
            <w:bookmarkStart w:id="0" w:name="_GoBack"/>
            <w:bookmarkEnd w:id="0"/>
          </w:p>
          <w:p w14:paraId="50F7A6A5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□</w:t>
            </w:r>
            <w:r w:rsidRPr="00B845C8">
              <w:rPr>
                <w:sz w:val="24"/>
              </w:rPr>
              <w:t>新闻发布会</w:t>
            </w:r>
            <w:r w:rsidRPr="00B845C8">
              <w:rPr>
                <w:sz w:val="24"/>
              </w:rPr>
              <w:t xml:space="preserve">          </w:t>
            </w:r>
            <w:r w:rsidRPr="00B845C8">
              <w:rPr>
                <w:bCs/>
                <w:iCs/>
                <w:color w:val="000000"/>
                <w:sz w:val="24"/>
              </w:rPr>
              <w:t>□</w:t>
            </w:r>
            <w:r w:rsidRPr="00B845C8">
              <w:rPr>
                <w:sz w:val="24"/>
              </w:rPr>
              <w:t>路演活动</w:t>
            </w:r>
          </w:p>
          <w:p w14:paraId="47C0D917" w14:textId="3E4DBDCA" w:rsidR="009E2DCA" w:rsidRPr="00B845C8" w:rsidRDefault="009E2DCA" w:rsidP="00993E20">
            <w:pPr>
              <w:tabs>
                <w:tab w:val="left" w:pos="256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□</w:t>
            </w:r>
            <w:r w:rsidRPr="00B845C8">
              <w:rPr>
                <w:sz w:val="24"/>
              </w:rPr>
              <w:t>现场参观</w:t>
            </w:r>
            <w:r w:rsidRPr="00B845C8">
              <w:rPr>
                <w:bCs/>
                <w:iCs/>
                <w:color w:val="000000"/>
                <w:sz w:val="24"/>
              </w:rPr>
              <w:tab/>
            </w:r>
            <w:r w:rsidR="00B845C8">
              <w:rPr>
                <w:rFonts w:hint="eastAsia"/>
                <w:bCs/>
                <w:iCs/>
                <w:color w:val="000000"/>
                <w:sz w:val="24"/>
              </w:rPr>
              <w:t>√</w:t>
            </w:r>
            <w:r w:rsidRPr="00B845C8">
              <w:rPr>
                <w:sz w:val="24"/>
              </w:rPr>
              <w:t>其他</w:t>
            </w:r>
            <w:r w:rsidRPr="00B845C8">
              <w:rPr>
                <w:sz w:val="24"/>
              </w:rPr>
              <w:t xml:space="preserve"> </w:t>
            </w:r>
            <w:r w:rsidRPr="00B845C8">
              <w:rPr>
                <w:sz w:val="24"/>
              </w:rPr>
              <w:t>（</w:t>
            </w:r>
            <w:r w:rsidRPr="00B845C8">
              <w:rPr>
                <w:sz w:val="24"/>
                <w:u w:val="single"/>
              </w:rPr>
              <w:t>201</w:t>
            </w:r>
            <w:r w:rsidR="00993E20">
              <w:rPr>
                <w:rFonts w:hint="eastAsia"/>
                <w:sz w:val="24"/>
                <w:u w:val="single"/>
              </w:rPr>
              <w:t>9</w:t>
            </w:r>
            <w:r w:rsidRPr="00B845C8">
              <w:rPr>
                <w:sz w:val="24"/>
                <w:u w:val="single"/>
              </w:rPr>
              <w:t>年度辽宁辖区上市公司投资者网上集体接待日活动）</w:t>
            </w:r>
          </w:p>
        </w:tc>
      </w:tr>
      <w:tr w:rsidR="009E2DCA" w:rsidRPr="00B845C8" w14:paraId="2B550FBC" w14:textId="77777777" w:rsidTr="00473E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7F96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8CFC" w14:textId="77777777" w:rsidR="00027549" w:rsidRPr="00B845C8" w:rsidRDefault="00027549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主办单位：中国证券监督管理委员会辽宁监管局</w:t>
            </w:r>
          </w:p>
          <w:p w14:paraId="2BC2842D" w14:textId="77777777" w:rsidR="00027549" w:rsidRPr="00B845C8" w:rsidRDefault="00027549" w:rsidP="0002754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承办单位：辽宁上市公司协会</w:t>
            </w:r>
          </w:p>
          <w:p w14:paraId="60558A03" w14:textId="77777777" w:rsidR="00027549" w:rsidRPr="00B845C8" w:rsidRDefault="00027549" w:rsidP="0002754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协办单位：上证所信息网络有限公司、深圳市全景网络有限公司</w:t>
            </w:r>
          </w:p>
          <w:p w14:paraId="4C9C82DC" w14:textId="77777777" w:rsidR="009E2DCA" w:rsidRPr="00B845C8" w:rsidRDefault="00027549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其他参与者：</w:t>
            </w:r>
            <w:r w:rsidR="005C0F56" w:rsidRPr="00B845C8">
              <w:rPr>
                <w:bCs/>
                <w:iCs/>
                <w:color w:val="000000"/>
                <w:sz w:val="24"/>
              </w:rPr>
              <w:t>通过网页或</w:t>
            </w:r>
            <w:proofErr w:type="gramStart"/>
            <w:r w:rsidR="005C0F56" w:rsidRPr="00B845C8">
              <w:rPr>
                <w:bCs/>
                <w:iCs/>
                <w:color w:val="000000"/>
                <w:sz w:val="24"/>
              </w:rPr>
              <w:t>微信公众号</w:t>
            </w:r>
            <w:proofErr w:type="gramEnd"/>
            <w:r w:rsidRPr="00B845C8">
              <w:rPr>
                <w:bCs/>
                <w:iCs/>
                <w:color w:val="000000"/>
                <w:sz w:val="24"/>
              </w:rPr>
              <w:t>提问</w:t>
            </w:r>
            <w:r w:rsidR="005C0F56" w:rsidRPr="00B845C8">
              <w:rPr>
                <w:bCs/>
                <w:iCs/>
                <w:color w:val="000000"/>
                <w:sz w:val="24"/>
              </w:rPr>
              <w:t>的投资者</w:t>
            </w:r>
          </w:p>
        </w:tc>
      </w:tr>
      <w:tr w:rsidR="009E2DCA" w:rsidRPr="00B845C8" w14:paraId="248C694F" w14:textId="77777777" w:rsidTr="00473E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62A7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AC30" w14:textId="6DA3E4FF" w:rsidR="009E2DCA" w:rsidRPr="00B845C8" w:rsidRDefault="000C3A78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201</w:t>
            </w:r>
            <w:r w:rsidR="00993E20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B845C8">
              <w:rPr>
                <w:bCs/>
                <w:iCs/>
                <w:color w:val="000000"/>
                <w:sz w:val="24"/>
              </w:rPr>
              <w:t>年</w:t>
            </w:r>
            <w:r w:rsidR="00993E20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B845C8">
              <w:rPr>
                <w:bCs/>
                <w:iCs/>
                <w:color w:val="000000"/>
                <w:sz w:val="24"/>
              </w:rPr>
              <w:t>月</w:t>
            </w:r>
            <w:r w:rsidRPr="00B845C8">
              <w:rPr>
                <w:bCs/>
                <w:iCs/>
                <w:color w:val="000000"/>
                <w:sz w:val="24"/>
              </w:rPr>
              <w:t>1</w:t>
            </w:r>
            <w:r w:rsidR="00993E20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B845C8">
              <w:rPr>
                <w:bCs/>
                <w:iCs/>
                <w:color w:val="000000"/>
                <w:sz w:val="24"/>
              </w:rPr>
              <w:t>日周四</w:t>
            </w:r>
            <w:r w:rsidRPr="00B845C8">
              <w:rPr>
                <w:bCs/>
                <w:iCs/>
                <w:color w:val="000000"/>
                <w:sz w:val="24"/>
              </w:rPr>
              <w:t xml:space="preserve"> 14:30-1</w:t>
            </w:r>
            <w:r w:rsidR="00993E20"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 w:rsidRPr="00B845C8">
              <w:rPr>
                <w:bCs/>
                <w:iCs/>
                <w:color w:val="000000"/>
                <w:sz w:val="24"/>
              </w:rPr>
              <w:t>:</w:t>
            </w:r>
            <w:r w:rsidR="00993E20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 w:rsidRPr="00B845C8"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9E2DCA" w:rsidRPr="00B845C8" w14:paraId="5A8BCD10" w14:textId="77777777" w:rsidTr="00473E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B432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06E2" w14:textId="1C8AD0E8" w:rsidR="005359F1" w:rsidRPr="00B845C8" w:rsidRDefault="00D76973" w:rsidP="00003DC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全景网</w:t>
            </w:r>
            <w:r w:rsidR="00C81630" w:rsidRPr="00C81630">
              <w:rPr>
                <w:rFonts w:hint="eastAsia"/>
                <w:bCs/>
                <w:iCs/>
                <w:color w:val="000000"/>
                <w:sz w:val="24"/>
              </w:rPr>
              <w:t>·路演天下</w:t>
            </w:r>
            <w:r w:rsidR="00C81630">
              <w:rPr>
                <w:rFonts w:hint="eastAsia"/>
                <w:bCs/>
                <w:iCs/>
                <w:color w:val="000000"/>
                <w:sz w:val="24"/>
              </w:rPr>
              <w:t>（</w:t>
            </w:r>
            <w:hyperlink r:id="rId9" w:history="1">
              <w:r w:rsidR="00601187" w:rsidRPr="0056554E">
                <w:rPr>
                  <w:rStyle w:val="aa"/>
                  <w:bCs/>
                  <w:iCs/>
                  <w:sz w:val="24"/>
                </w:rPr>
                <w:t>http://rs.p5w.net</w:t>
              </w:r>
            </w:hyperlink>
            <w:r w:rsidR="00601187">
              <w:rPr>
                <w:bCs/>
                <w:iCs/>
                <w:color w:val="000000"/>
                <w:sz w:val="24"/>
              </w:rPr>
              <w:t xml:space="preserve"> </w:t>
            </w:r>
            <w:r w:rsidR="00C81630">
              <w:rPr>
                <w:rFonts w:hint="eastAsia"/>
                <w:bCs/>
                <w:iCs/>
                <w:color w:val="000000"/>
                <w:sz w:val="24"/>
              </w:rPr>
              <w:t>）</w:t>
            </w:r>
          </w:p>
        </w:tc>
      </w:tr>
      <w:tr w:rsidR="009E2DCA" w:rsidRPr="00B845C8" w14:paraId="74AA7648" w14:textId="77777777" w:rsidTr="00473E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CB29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C765" w14:textId="77777777" w:rsidR="009E2DCA" w:rsidRPr="00B845C8" w:rsidRDefault="005C0F56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副总经理兼董事会秘书王东冬先生</w:t>
            </w:r>
          </w:p>
        </w:tc>
      </w:tr>
      <w:tr w:rsidR="009E2DCA" w:rsidRPr="00B845C8" w14:paraId="52994BAB" w14:textId="77777777" w:rsidTr="00473E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AD74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78731A5F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A98B" w14:textId="04BE6055" w:rsidR="009E2DCA" w:rsidRDefault="00C81630" w:rsidP="0060118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81630">
              <w:rPr>
                <w:rFonts w:hint="eastAsia"/>
                <w:bCs/>
                <w:iCs/>
                <w:color w:val="000000"/>
                <w:sz w:val="24"/>
              </w:rPr>
              <w:t>本次活动通过全景网</w:t>
            </w:r>
            <w:r w:rsidR="00D013AE" w:rsidRPr="00C81630">
              <w:rPr>
                <w:rFonts w:hint="eastAsia"/>
                <w:bCs/>
                <w:iCs/>
                <w:color w:val="000000"/>
                <w:sz w:val="24"/>
              </w:rPr>
              <w:t>·路演天下</w:t>
            </w:r>
            <w:r w:rsidRPr="00C81630">
              <w:rPr>
                <w:rFonts w:hint="eastAsia"/>
                <w:bCs/>
                <w:iCs/>
                <w:color w:val="000000"/>
                <w:sz w:val="24"/>
              </w:rPr>
              <w:t>进行了网络现场直播。活动当天，</w:t>
            </w:r>
            <w:r w:rsidR="001D339A">
              <w:rPr>
                <w:rFonts w:hint="eastAsia"/>
                <w:bCs/>
                <w:iCs/>
                <w:color w:val="000000"/>
                <w:sz w:val="24"/>
              </w:rPr>
              <w:t>投资</w:t>
            </w:r>
            <w:r w:rsidR="009D7A70">
              <w:rPr>
                <w:rFonts w:hint="eastAsia"/>
                <w:bCs/>
                <w:iCs/>
                <w:color w:val="000000"/>
                <w:sz w:val="24"/>
              </w:rPr>
              <w:t>者</w:t>
            </w:r>
            <w:r w:rsidR="001D339A">
              <w:rPr>
                <w:rFonts w:hint="eastAsia"/>
                <w:bCs/>
                <w:iCs/>
                <w:color w:val="000000"/>
                <w:sz w:val="24"/>
              </w:rPr>
              <w:t>关注的问题主要集中在</w:t>
            </w:r>
            <w:r w:rsidR="00065281">
              <w:rPr>
                <w:rFonts w:hint="eastAsia"/>
                <w:bCs/>
                <w:iCs/>
                <w:color w:val="000000"/>
                <w:sz w:val="24"/>
              </w:rPr>
              <w:t>控股</w:t>
            </w:r>
            <w:r w:rsidR="0017100A">
              <w:rPr>
                <w:rFonts w:hint="eastAsia"/>
                <w:bCs/>
                <w:iCs/>
                <w:color w:val="000000"/>
                <w:sz w:val="24"/>
              </w:rPr>
              <w:t>股东</w:t>
            </w:r>
            <w:r w:rsidR="00065281">
              <w:rPr>
                <w:rFonts w:hint="eastAsia"/>
                <w:bCs/>
                <w:iCs/>
                <w:color w:val="000000"/>
                <w:sz w:val="24"/>
              </w:rPr>
              <w:t>债务重组进展、公司重大资产重组事项进展、公司军工业务发展战略、公司氢气能源发展规划</w:t>
            </w:r>
            <w:r w:rsidR="002C768F">
              <w:rPr>
                <w:rFonts w:hint="eastAsia"/>
                <w:bCs/>
                <w:iCs/>
                <w:color w:val="000000"/>
                <w:sz w:val="24"/>
              </w:rPr>
              <w:t>等</w:t>
            </w:r>
            <w:r w:rsidR="001D339A">
              <w:rPr>
                <w:rFonts w:hint="eastAsia"/>
                <w:bCs/>
                <w:iCs/>
                <w:color w:val="000000"/>
                <w:sz w:val="24"/>
              </w:rPr>
              <w:t>方面</w:t>
            </w:r>
            <w:r w:rsidR="002C768F">
              <w:rPr>
                <w:rFonts w:hint="eastAsia"/>
                <w:bCs/>
                <w:iCs/>
                <w:color w:val="000000"/>
                <w:sz w:val="24"/>
              </w:rPr>
              <w:t>。部分关注度较高的问题摘取如下，</w:t>
            </w:r>
            <w:r w:rsidR="00065281">
              <w:rPr>
                <w:rFonts w:hint="eastAsia"/>
                <w:bCs/>
                <w:iCs/>
                <w:color w:val="000000"/>
                <w:sz w:val="24"/>
              </w:rPr>
              <w:t>完整问答</w:t>
            </w:r>
            <w:r w:rsidRPr="00C81630">
              <w:rPr>
                <w:rFonts w:hint="eastAsia"/>
                <w:bCs/>
                <w:iCs/>
                <w:color w:val="000000"/>
                <w:sz w:val="24"/>
              </w:rPr>
              <w:t>情况请见全景网</w:t>
            </w:r>
            <w:r w:rsidR="00D76973" w:rsidRPr="00C81630">
              <w:rPr>
                <w:rFonts w:hint="eastAsia"/>
                <w:bCs/>
                <w:iCs/>
                <w:color w:val="000000"/>
                <w:sz w:val="24"/>
              </w:rPr>
              <w:t>·路演天下</w:t>
            </w:r>
            <w:r w:rsidRPr="00C81630">
              <w:rPr>
                <w:rFonts w:hint="eastAsia"/>
                <w:bCs/>
                <w:iCs/>
                <w:color w:val="000000"/>
                <w:sz w:val="24"/>
              </w:rPr>
              <w:t>（</w:t>
            </w:r>
            <w:r w:rsidR="00065281" w:rsidRPr="00065281">
              <w:rPr>
                <w:bCs/>
                <w:iCs/>
                <w:color w:val="000000"/>
                <w:sz w:val="24"/>
              </w:rPr>
              <w:t>http://rs.p5w.net/html/108810.shtml</w:t>
            </w:r>
            <w:r w:rsidRPr="00C81630"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 w:rsidR="000D34E2">
              <w:rPr>
                <w:rFonts w:hint="eastAsia"/>
                <w:bCs/>
                <w:iCs/>
                <w:color w:val="000000"/>
                <w:sz w:val="24"/>
              </w:rPr>
              <w:t>。</w:t>
            </w:r>
          </w:p>
          <w:p w14:paraId="70C01D39" w14:textId="52056D61" w:rsidR="009A0C6F" w:rsidRDefault="009A0C6F" w:rsidP="0002754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41AF4313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收购国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光电气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98.00%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的股权、思科瑞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100%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的股权是基于怎样的战略目的？</w:t>
            </w:r>
          </w:p>
          <w:p w14:paraId="7BACF6B5" w14:textId="26CB67EB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：收购的两家标的分别涉及射频微波和元器件检测行业，且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lastRenderedPageBreak/>
              <w:t>服务的客户多为军工集团及科研</w:t>
            </w:r>
            <w:r w:rsidR="0017100A">
              <w:rPr>
                <w:rFonts w:hint="eastAsia"/>
                <w:bCs/>
                <w:iCs/>
                <w:color w:val="000000"/>
                <w:sz w:val="24"/>
              </w:rPr>
              <w:t>院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所，与公司已有的军工板块业务可形成协同效应，扩大公司军工业务规模，是公司战略发展军工电子的重要布局。</w:t>
            </w:r>
          </w:p>
          <w:p w14:paraId="41C768D3" w14:textId="77777777" w:rsidR="00065281" w:rsidRPr="00065281" w:rsidRDefault="00065281" w:rsidP="0002754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63A93297" w14:textId="77777777" w:rsidR="00993E20" w:rsidRP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：公司拟收购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资产国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光电气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98%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股权和思科瑞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100%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股权，与公司当前业务是否存在协同关系？</w:t>
            </w:r>
          </w:p>
          <w:p w14:paraId="6D06AE6F" w14:textId="6B125C53" w:rsid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：拟收购标的和公司目前的军工业务存在较强的协同效应，韶光的芯片产品可应用于国光的固态微波产品；思科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瑞涉及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元器件检测行业，可以为威科和韶光的提供服务。</w:t>
            </w:r>
          </w:p>
          <w:p w14:paraId="3A6CC98C" w14:textId="7A7CE130" w:rsidR="00065281" w:rsidRDefault="00065281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2DA2FEA2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收购国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光电气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98.00%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的股权、思科瑞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100%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的股权一事，目前进展如何？</w:t>
            </w:r>
          </w:p>
          <w:p w14:paraId="610F681D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：收购事项仍在实施进展中。由于标的公司历史沿革时间长，涉及股份改制、国有股权变动、回购等多个事项，仍需一定的核查确认时间。</w:t>
            </w:r>
          </w:p>
          <w:p w14:paraId="5620AEBA" w14:textId="6539A2F8" w:rsidR="00065281" w:rsidRDefault="00065281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51BE3C6C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收购国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光电气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98.00%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的股权、思科瑞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100%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的股权的资金来源有哪些？</w:t>
            </w:r>
          </w:p>
          <w:p w14:paraId="0A20D0E2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：收购的交易对价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40%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以现金支付，资金来源为募集配套融资。</w:t>
            </w:r>
          </w:p>
          <w:p w14:paraId="6F2DF934" w14:textId="77777777" w:rsidR="00065281" w:rsidRPr="00065281" w:rsidRDefault="00065281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686AEE60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：公司目前在军工产业的布局有哪些？将来有哪些目标？</w:t>
            </w:r>
          </w:p>
          <w:p w14:paraId="6947C811" w14:textId="53033384" w:rsidR="00065281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：公司军工产业的发展重点是军用电子领域，从布局芯片入手，逐步向下延伸，到板卡、组件、小系统。公司军工板块的发展目标是建立一条从上游到中、下游的完整的军用电子生态链。</w:t>
            </w:r>
          </w:p>
          <w:p w14:paraId="3CDC2FB0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1D617099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：长沙韶光自主研发的国产高性能图形处理芯片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SG6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XXX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有何用途？是否属于军品？</w:t>
            </w:r>
          </w:p>
          <w:p w14:paraId="3E295734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lastRenderedPageBreak/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：公司自主研发的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SG6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XXX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是图形处理芯片，是各类系统图形显示模块的核心部件，公司这款产品主要应用在军用加固计算机领域。</w:t>
            </w:r>
          </w:p>
          <w:p w14:paraId="345EC186" w14:textId="77777777" w:rsidR="00993E20" w:rsidRPr="00065281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32330C6B" w14:textId="77777777" w:rsidR="00993E20" w:rsidRP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：公司目前商誉比较高，请问未来是否存在计提商誉的风险？</w:t>
            </w:r>
          </w:p>
          <w:p w14:paraId="6B703D6F" w14:textId="77777777" w:rsidR="00993E20" w:rsidRP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：公司商誉减值风险和收购标的韶光、威科的经营情况相关，目前两家公司经营情况良好，处于业绩高速增长期，目前订单充沛，未来业绩有保证，暂时不存在商誉减值的风险。</w:t>
            </w:r>
          </w:p>
          <w:p w14:paraId="4BF1BFFD" w14:textId="141096BB" w:rsid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7240795A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：请问股权转让预计要拖到什么时候？</w:t>
            </w:r>
          </w:p>
          <w:p w14:paraId="2E7C6131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：控股股东的债务重组事项尚在武汉国资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委内部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审批流程阶段，未获取正式的转让文件。公司会督促控股股东及时告知公司事项进展，请您稍安勿躁，关注公司公告。</w:t>
            </w:r>
          </w:p>
          <w:p w14:paraId="5B7352E8" w14:textId="77777777" w:rsidR="00065281" w:rsidRPr="00065281" w:rsidRDefault="00065281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537A5813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：公司此前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实控人变更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为武汉市国资委，请问公司的发展规划会不会改变？</w:t>
            </w:r>
          </w:p>
          <w:p w14:paraId="70359AA3" w14:textId="34DAD219" w:rsidR="00065281" w:rsidRPr="00993E20" w:rsidRDefault="00065281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：武汉国资委和武汉信用集团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亦支持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公司“化工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+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军工”的发展战略，并将利用其特有的资源和优势，在多方面为公司提供支持。</w:t>
            </w:r>
          </w:p>
          <w:p w14:paraId="4D37C22E" w14:textId="77777777" w:rsidR="00993E20" w:rsidRPr="00993E20" w:rsidRDefault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6F212BCF" w14:textId="77777777" w:rsidR="00993E20" w:rsidRP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：与武信的债务重组什么时间达成？影不影响增发？影不影响公司管理层？王亚在军工行业中的地位是什么样的？</w:t>
            </w:r>
          </w:p>
          <w:p w14:paraId="669AA0E1" w14:textId="3F417E96" w:rsid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：控股股东的债务重组事项目前仍在武汉国资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委内部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流程审批阶段。公司管理层坚持双主业发展战略，控股股东的债务重组事项不影响公司日常经营。张亚先生在军工装备配套领域深耕多年，拥有较强的资源和人脉关系。</w:t>
            </w:r>
          </w:p>
          <w:p w14:paraId="4EA22400" w14:textId="77777777" w:rsidR="00065281" w:rsidRDefault="00065281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583EF631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：武汉信用集团目前持股比例有多大？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后续仍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有增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持计划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lastRenderedPageBreak/>
              <w:t>吗？</w:t>
            </w:r>
          </w:p>
          <w:p w14:paraId="02778BF9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：控股股东债务重组实施完成后，武汉信用集团的预计持股比例为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22.5%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。新的控股股东认同本公司“化工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+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军工”的发展战略，将发挥其国有企业的资源和优势，为公司提提供资源、人才和资金支持。</w:t>
            </w:r>
          </w:p>
          <w:p w14:paraId="2A5D4C25" w14:textId="77777777" w:rsidR="00065281" w:rsidRPr="00065281" w:rsidRDefault="00065281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3E8B9773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：武汉信用集团目前派员进入董事会了吗？将有多少个董事会席位？</w:t>
            </w:r>
          </w:p>
          <w:p w14:paraId="0C3DEDEC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：公司目前的董事会成员中，刘波董事同时任职于武汉信用投资集团股份有限公司。根据控股股东与武汉信用集团签署的《债务重组框架协议》，武汉信用集团提名的董事将取得董事会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2/3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以上的席位。</w:t>
            </w:r>
          </w:p>
          <w:p w14:paraId="4D926D85" w14:textId="77777777" w:rsidR="00993E20" w:rsidRP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39D8CCF4" w14:textId="77777777" w:rsidR="00993E20" w:rsidRP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：公司此前投资了高纯氢气充装站，请问公司在氢燃料行业中的定位是什么？</w:t>
            </w:r>
          </w:p>
          <w:p w14:paraId="4D3B74DF" w14:textId="77777777" w:rsidR="00993E20" w:rsidRP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：高纯氢气是公司生产烧碱的副产品，干燥提纯后可应用于燃料电池。在氢气充装对外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远运输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以外，公司的氢气主要通过管道近距离运输或排空。此次投资建设高纯氢气充装站，是为了更有效利用氢气能源，实现资源合理化配置。</w:t>
            </w:r>
          </w:p>
          <w:p w14:paraId="7CFF6CBE" w14:textId="77777777" w:rsidR="00993E20" w:rsidRPr="00993E20" w:rsidRDefault="00993E20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312EA893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：您好，公司属于化工行业，如何处理环保问题？如何对待一线员工身心健康？</w:t>
            </w:r>
          </w:p>
          <w:p w14:paraId="6605CD37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：公司非常重视环保，近两年投入上亿元对公司的环保装置进行升级改造，以满足日益趋严的政策要求。公司关注一线员工的情况，通过安全培训、安全检查等各</w:t>
            </w:r>
            <w:proofErr w:type="gramStart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类方式</w:t>
            </w:r>
            <w:proofErr w:type="gramEnd"/>
            <w:r w:rsidRPr="00993E20">
              <w:rPr>
                <w:rFonts w:hint="eastAsia"/>
                <w:bCs/>
                <w:iCs/>
                <w:color w:val="000000"/>
                <w:sz w:val="24"/>
              </w:rPr>
              <w:t>确保车间工作环境安全无误，并通过提高一线员工收入、发放节假日津贴等方式提升员工幸福感。</w:t>
            </w:r>
          </w:p>
          <w:p w14:paraId="079EB191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6E0EC171" w14:textId="77777777" w:rsidR="00065281" w:rsidRPr="00993E20" w:rsidRDefault="00065281" w:rsidP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t>Q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：造成公司今年上半年业绩下滑的原因有哪些？</w:t>
            </w:r>
          </w:p>
          <w:p w14:paraId="32E33C9E" w14:textId="47E7EFE9" w:rsidR="00FE52B7" w:rsidRPr="00993E20" w:rsidRDefault="0006528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93E20">
              <w:rPr>
                <w:rFonts w:hint="eastAsia"/>
                <w:bCs/>
                <w:iCs/>
                <w:color w:val="000000"/>
                <w:sz w:val="24"/>
              </w:rPr>
              <w:lastRenderedPageBreak/>
              <w:t>A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：公司今年上半年业绩下滑主要是化工产品降价引起的，军工板块贡献的净利润同比增长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75%</w:t>
            </w:r>
            <w:r w:rsidRPr="00993E20">
              <w:rPr>
                <w:rFonts w:hint="eastAsia"/>
                <w:bCs/>
                <w:iCs/>
                <w:color w:val="000000"/>
                <w:sz w:val="24"/>
              </w:rPr>
              <w:t>以上。</w:t>
            </w:r>
          </w:p>
        </w:tc>
      </w:tr>
      <w:tr w:rsidR="009E2DCA" w:rsidRPr="00B845C8" w14:paraId="665EDF4F" w14:textId="77777777" w:rsidTr="00473E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C9E4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29D0" w14:textId="4438B508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</w:tr>
      <w:tr w:rsidR="009E2DCA" w:rsidRPr="00B845C8" w14:paraId="1BEEE99B" w14:textId="77777777" w:rsidTr="00473EA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D63A" w14:textId="77777777" w:rsidR="009E2DCA" w:rsidRPr="00B845C8" w:rsidRDefault="009E2DCA" w:rsidP="00473EA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6AED" w14:textId="357CCF72" w:rsidR="009E2DCA" w:rsidRPr="00B845C8" w:rsidRDefault="00870466" w:rsidP="00993E2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845C8">
              <w:rPr>
                <w:bCs/>
                <w:iCs/>
                <w:color w:val="000000"/>
                <w:sz w:val="24"/>
              </w:rPr>
              <w:t>201</w:t>
            </w:r>
            <w:r w:rsidR="00993E20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B845C8">
              <w:rPr>
                <w:bCs/>
                <w:iCs/>
                <w:color w:val="000000"/>
                <w:sz w:val="24"/>
              </w:rPr>
              <w:t>年</w:t>
            </w:r>
            <w:r w:rsidR="00993E20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B845C8">
              <w:rPr>
                <w:bCs/>
                <w:iCs/>
                <w:color w:val="000000"/>
                <w:sz w:val="24"/>
              </w:rPr>
              <w:t>月</w:t>
            </w:r>
            <w:r w:rsidRPr="00B845C8">
              <w:rPr>
                <w:bCs/>
                <w:iCs/>
                <w:color w:val="000000"/>
                <w:sz w:val="24"/>
              </w:rPr>
              <w:t>1</w:t>
            </w:r>
            <w:r w:rsidR="00993E20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B845C8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7849B2D" w14:textId="1086CE33" w:rsidR="009E2DCA" w:rsidRPr="00CE07EB" w:rsidRDefault="009E2DCA" w:rsidP="00A57359">
      <w:pPr>
        <w:rPr>
          <w:sz w:val="24"/>
        </w:rPr>
      </w:pPr>
    </w:p>
    <w:sectPr w:rsidR="009E2DCA" w:rsidRPr="00CE07EB" w:rsidSect="00A57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70E17" w14:textId="77777777" w:rsidR="008A10D8" w:rsidRDefault="008A10D8" w:rsidP="001D339A">
      <w:r>
        <w:separator/>
      </w:r>
    </w:p>
  </w:endnote>
  <w:endnote w:type="continuationSeparator" w:id="0">
    <w:p w14:paraId="474C4318" w14:textId="77777777" w:rsidR="008A10D8" w:rsidRDefault="008A10D8" w:rsidP="001D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40437" w14:textId="77777777" w:rsidR="008A10D8" w:rsidRDefault="008A10D8" w:rsidP="001D339A">
      <w:r>
        <w:separator/>
      </w:r>
    </w:p>
  </w:footnote>
  <w:footnote w:type="continuationSeparator" w:id="0">
    <w:p w14:paraId="2B91B139" w14:textId="77777777" w:rsidR="008A10D8" w:rsidRDefault="008A10D8" w:rsidP="001D3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039E"/>
    <w:multiLevelType w:val="hybridMultilevel"/>
    <w:tmpl w:val="CA78D78C"/>
    <w:lvl w:ilvl="0" w:tplc="11AC675C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 Zhexi">
    <w15:presenceInfo w15:providerId="None" w15:userId="Li Zhex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CA"/>
    <w:rsid w:val="00003DC9"/>
    <w:rsid w:val="00027549"/>
    <w:rsid w:val="00062DA9"/>
    <w:rsid w:val="00065281"/>
    <w:rsid w:val="00087889"/>
    <w:rsid w:val="000B1E94"/>
    <w:rsid w:val="000C3A78"/>
    <w:rsid w:val="000D34E2"/>
    <w:rsid w:val="00137393"/>
    <w:rsid w:val="001508B1"/>
    <w:rsid w:val="0017100A"/>
    <w:rsid w:val="001B045B"/>
    <w:rsid w:val="001D339A"/>
    <w:rsid w:val="0020208D"/>
    <w:rsid w:val="00206E3D"/>
    <w:rsid w:val="002C768F"/>
    <w:rsid w:val="003F568A"/>
    <w:rsid w:val="00446AB8"/>
    <w:rsid w:val="00510362"/>
    <w:rsid w:val="005359F1"/>
    <w:rsid w:val="005A1672"/>
    <w:rsid w:val="005B3ECC"/>
    <w:rsid w:val="005C0F56"/>
    <w:rsid w:val="005D56AC"/>
    <w:rsid w:val="00601187"/>
    <w:rsid w:val="00680B8A"/>
    <w:rsid w:val="006B165D"/>
    <w:rsid w:val="0072661C"/>
    <w:rsid w:val="007B11BF"/>
    <w:rsid w:val="007C5394"/>
    <w:rsid w:val="00845330"/>
    <w:rsid w:val="00870466"/>
    <w:rsid w:val="008A10D8"/>
    <w:rsid w:val="0090102A"/>
    <w:rsid w:val="00993E20"/>
    <w:rsid w:val="009A0C6F"/>
    <w:rsid w:val="009D7A70"/>
    <w:rsid w:val="009E2DCA"/>
    <w:rsid w:val="00A2002B"/>
    <w:rsid w:val="00A57359"/>
    <w:rsid w:val="00B845C8"/>
    <w:rsid w:val="00BE6C6F"/>
    <w:rsid w:val="00BE70D3"/>
    <w:rsid w:val="00C53630"/>
    <w:rsid w:val="00C81630"/>
    <w:rsid w:val="00CE07EB"/>
    <w:rsid w:val="00D013AE"/>
    <w:rsid w:val="00D14EBC"/>
    <w:rsid w:val="00D33EF7"/>
    <w:rsid w:val="00D4598B"/>
    <w:rsid w:val="00D76973"/>
    <w:rsid w:val="00DB294D"/>
    <w:rsid w:val="00DE7C8A"/>
    <w:rsid w:val="00E92342"/>
    <w:rsid w:val="00EC7FA0"/>
    <w:rsid w:val="00F33910"/>
    <w:rsid w:val="00FE0772"/>
    <w:rsid w:val="00FE52B7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5E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39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39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D339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011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1187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0118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0118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01187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0118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01187"/>
    <w:rPr>
      <w:rFonts w:ascii="Times New Roman" w:eastAsia="宋体" w:hAnsi="Times New Roman" w:cs="Times New Roman"/>
      <w:b/>
      <w:bCs/>
      <w:szCs w:val="24"/>
    </w:rPr>
  </w:style>
  <w:style w:type="character" w:styleId="aa">
    <w:name w:val="Hyperlink"/>
    <w:basedOn w:val="a0"/>
    <w:uiPriority w:val="99"/>
    <w:unhideWhenUsed/>
    <w:rsid w:val="0060118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0118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6528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39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39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D339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011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1187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0118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0118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01187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0118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01187"/>
    <w:rPr>
      <w:rFonts w:ascii="Times New Roman" w:eastAsia="宋体" w:hAnsi="Times New Roman" w:cs="Times New Roman"/>
      <w:b/>
      <w:bCs/>
      <w:szCs w:val="24"/>
    </w:rPr>
  </w:style>
  <w:style w:type="character" w:styleId="aa">
    <w:name w:val="Hyperlink"/>
    <w:basedOn w:val="a0"/>
    <w:uiPriority w:val="99"/>
    <w:unhideWhenUsed/>
    <w:rsid w:val="0060118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0118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652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s.p5w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9C8E2-DCB7-46F6-8761-F478B05B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2052</Characters>
  <Application>Microsoft Office Word</Application>
  <DocSecurity>0</DocSecurity>
  <Lines>17</Lines>
  <Paragraphs>4</Paragraphs>
  <ScaleCrop>false</ScaleCrop>
  <Company>P R C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投资者关系活动记录表</dc:title>
  <dc:creator>lenovo</dc:creator>
  <cp:lastModifiedBy>china</cp:lastModifiedBy>
  <cp:revision>4</cp:revision>
  <dcterms:created xsi:type="dcterms:W3CDTF">2019-09-20T03:57:00Z</dcterms:created>
  <dcterms:modified xsi:type="dcterms:W3CDTF">2019-09-20T03:57:00Z</dcterms:modified>
</cp:coreProperties>
</file>